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E34674" w:rsidRPr="00E34674" w:rsidP="00E34674" w14:paraId="72C0D2BD" w14:textId="11E1DFD5">
      <w:pPr>
        <w:pStyle w:val="DWTNorm"/>
        <w:ind w:firstLine="0"/>
        <w:rPr>
          <w:b/>
          <w:bCs/>
          <w:color w:val="000000"/>
          <w:sz w:val="21"/>
          <w:szCs w:val="21"/>
          <w:u w:val="single"/>
        </w:rPr>
      </w:pPr>
      <w:r w:rsidRPr="00E34674">
        <w:rPr>
          <w:b/>
          <w:bCs/>
          <w:color w:val="000000"/>
          <w:sz w:val="21"/>
          <w:szCs w:val="21"/>
          <w:u w:val="single"/>
        </w:rPr>
        <w:t>Employee Benefits Associate – Junior Level - Seattle or Bellevue</w:t>
      </w:r>
    </w:p>
    <w:p w:rsidR="00616D46" w:rsidP="00E34674" w14:paraId="71D165A8" w14:textId="63692702">
      <w:pPr>
        <w:pStyle w:val="DWTNorm"/>
        <w:ind w:firstLine="0"/>
      </w:pPr>
      <w:r>
        <w:rPr>
          <w:color w:val="000000"/>
          <w:sz w:val="21"/>
          <w:szCs w:val="21"/>
        </w:rPr>
        <w:t xml:space="preserve">Davis Wright Tremaine LLP seeks to hire a junior level attorney to join its national Employee Benefits law practice in Seattle or Bellevue.  This is a great opportunity for a </w:t>
      </w:r>
      <w:r>
        <w:rPr>
          <w:color w:val="000000"/>
          <w:sz w:val="21"/>
          <w:szCs w:val="21"/>
        </w:rPr>
        <w:t>confident, self-motivated lawyer with a demonstrated ability to handle matters independently to build a practice in a collegial environment.  We prefer candidates with law firm experience, excellent client relationship skills, practical insight, creativity</w:t>
      </w:r>
      <w:r>
        <w:rPr>
          <w:color w:val="000000"/>
          <w:sz w:val="21"/>
          <w:szCs w:val="21"/>
        </w:rPr>
        <w:t>, and a self-starter mindset. Excellent writing and oral advocacy skills are required.</w:t>
      </w:r>
      <w:r>
        <w:rPr>
          <w:color w:val="000000"/>
          <w:sz w:val="21"/>
          <w:szCs w:val="21"/>
        </w:rPr>
        <w:br/>
      </w:r>
      <w:r>
        <w:rPr>
          <w:color w:val="000000"/>
          <w:sz w:val="21"/>
          <w:szCs w:val="21"/>
        </w:rPr>
        <w:br/>
        <w:t>The ideal candidate will have a minimum of two years’ experience in some or all of the following areas:</w:t>
      </w:r>
      <w:r>
        <w:rPr>
          <w:color w:val="000000"/>
          <w:sz w:val="21"/>
          <w:szCs w:val="21"/>
        </w:rPr>
        <w:br/>
        <w:t>•</w:t>
      </w:r>
      <w:r>
        <w:rPr>
          <w:color w:val="000000"/>
          <w:sz w:val="21"/>
          <w:szCs w:val="21"/>
        </w:rPr>
        <w:tab/>
        <w:t xml:space="preserve">Private, tax exempt and public (governmental) retirement plan </w:t>
      </w:r>
      <w:r>
        <w:rPr>
          <w:color w:val="000000"/>
          <w:sz w:val="21"/>
          <w:szCs w:val="21"/>
        </w:rPr>
        <w:t>experience (401(k); 403(b); 457(b)) and defined benefit plans</w:t>
      </w:r>
      <w:r>
        <w:rPr>
          <w:color w:val="000000"/>
          <w:sz w:val="21"/>
          <w:szCs w:val="21"/>
        </w:rPr>
        <w:br/>
        <w:t>•</w:t>
      </w:r>
      <w:r>
        <w:rPr>
          <w:color w:val="000000"/>
          <w:sz w:val="21"/>
          <w:szCs w:val="21"/>
        </w:rPr>
        <w:tab/>
        <w:t>M&amp;A Benefits Support</w:t>
      </w:r>
      <w:r>
        <w:rPr>
          <w:color w:val="000000"/>
          <w:sz w:val="21"/>
          <w:szCs w:val="21"/>
        </w:rPr>
        <w:br/>
        <w:t>•</w:t>
      </w:r>
      <w:r>
        <w:rPr>
          <w:color w:val="000000"/>
          <w:sz w:val="21"/>
          <w:szCs w:val="21"/>
        </w:rPr>
        <w:tab/>
        <w:t>409A and executive compensation</w:t>
      </w:r>
      <w:r>
        <w:rPr>
          <w:color w:val="000000"/>
          <w:sz w:val="21"/>
          <w:szCs w:val="21"/>
        </w:rPr>
        <w:br/>
        <w:t>•</w:t>
      </w:r>
      <w:r>
        <w:rPr>
          <w:color w:val="000000"/>
          <w:sz w:val="21"/>
          <w:szCs w:val="21"/>
        </w:rPr>
        <w:tab/>
        <w:t>Health and welfare plans and specific health plan laws (ACA, COBRA, HIPAA)</w:t>
      </w:r>
      <w:r>
        <w:rPr>
          <w:color w:val="000000"/>
          <w:sz w:val="21"/>
          <w:szCs w:val="21"/>
        </w:rPr>
        <w:br/>
        <w:t>•</w:t>
      </w:r>
      <w:r>
        <w:rPr>
          <w:color w:val="000000"/>
          <w:sz w:val="21"/>
          <w:szCs w:val="21"/>
        </w:rPr>
        <w:tab/>
        <w:t>ERISA litigation</w:t>
      </w:r>
      <w:r>
        <w:rPr>
          <w:color w:val="000000"/>
          <w:sz w:val="21"/>
          <w:szCs w:val="21"/>
        </w:rPr>
        <w:br/>
      </w:r>
      <w:r>
        <w:rPr>
          <w:color w:val="000000"/>
          <w:sz w:val="21"/>
          <w:szCs w:val="21"/>
        </w:rPr>
        <w:br/>
        <w:t xml:space="preserve">We are relentlessly committed to client </w:t>
      </w:r>
      <w:r>
        <w:rPr>
          <w:color w:val="000000"/>
          <w:sz w:val="21"/>
          <w:szCs w:val="21"/>
        </w:rPr>
        <w:t>service and look for candidates who share that commitment. At DWT, client service means having empathy for each client’s and each lawyer’s work and personal pressures, business objectives, and legal needs; anticipating their needs; and having the capabilit</w:t>
      </w:r>
      <w:r>
        <w:rPr>
          <w:color w:val="000000"/>
          <w:sz w:val="21"/>
          <w:szCs w:val="21"/>
        </w:rPr>
        <w:t>ies and commitment to deliver what matters most to them.</w:t>
      </w:r>
      <w:r>
        <w:rPr>
          <w:color w:val="000000"/>
          <w:sz w:val="21"/>
          <w:szCs w:val="21"/>
        </w:rPr>
        <w:br/>
      </w:r>
      <w:r>
        <w:rPr>
          <w:color w:val="000000"/>
          <w:sz w:val="21"/>
          <w:szCs w:val="21"/>
        </w:rPr>
        <w:br/>
        <w:t>To apply, please upload a cover letter addressed to Deverie Hart, Senior Manager, Lawyer Talent Acquisition; resume, a copy of your law school transcript, and a brief writing sample (10 pages max)</w:t>
      </w:r>
      <w:r w:rsidR="005A5C90">
        <w:rPr>
          <w:color w:val="000000"/>
          <w:sz w:val="21"/>
          <w:szCs w:val="21"/>
        </w:rPr>
        <w:t xml:space="preserve"> on our website: </w:t>
      </w:r>
      <w:hyperlink r:id="rId5" w:history="1">
        <w:r w:rsidRPr="005A5C90" w:rsidR="005A5C90">
          <w:rPr>
            <w:rStyle w:val="Hyperlink"/>
            <w:sz w:val="21"/>
            <w:szCs w:val="21"/>
          </w:rPr>
          <w:t>Employee Benefits Associate - Junior Level - Seattle or Bellevue (dwt.com)</w:t>
        </w:r>
      </w:hyperlink>
      <w:r w:rsidR="005A5C90">
        <w:t xml:space="preserve">. </w:t>
      </w:r>
      <w:r>
        <w:rPr>
          <w:color w:val="000000"/>
          <w:sz w:val="21"/>
          <w:szCs w:val="21"/>
        </w:rPr>
        <w:t>We are accepting submissions from third-party recru</w:t>
      </w:r>
      <w:r>
        <w:rPr>
          <w:color w:val="000000"/>
          <w:sz w:val="21"/>
          <w:szCs w:val="21"/>
        </w:rPr>
        <w:t>iters.</w:t>
      </w:r>
      <w:r>
        <w:rPr>
          <w:color w:val="000000"/>
          <w:sz w:val="21"/>
          <w:szCs w:val="21"/>
        </w:rPr>
        <w:br/>
      </w:r>
      <w:r>
        <w:rPr>
          <w:color w:val="000000"/>
          <w:sz w:val="21"/>
          <w:szCs w:val="21"/>
        </w:rPr>
        <w:br/>
        <w:t>Davis Wright Tremaine LLP embraces diversity, equity, and inclusion.  It brings out the best of what each individual has to offer and inspires us to build strong and lasting connections with each other, our clients, and our communities.</w:t>
      </w:r>
      <w:r>
        <w:rPr>
          <w:color w:val="000000"/>
          <w:sz w:val="21"/>
          <w:szCs w:val="21"/>
        </w:rPr>
        <w:br/>
      </w:r>
      <w:r>
        <w:rPr>
          <w:color w:val="000000"/>
          <w:sz w:val="21"/>
          <w:szCs w:val="21"/>
        </w:rPr>
        <w:br/>
      </w:r>
      <w:r>
        <w:rPr>
          <w:i/>
          <w:iCs/>
          <w:color w:val="000000"/>
          <w:sz w:val="21"/>
          <w:szCs w:val="21"/>
        </w:rPr>
        <w:t>We are com</w:t>
      </w:r>
      <w:r>
        <w:rPr>
          <w:i/>
          <w:iCs/>
          <w:color w:val="000000"/>
          <w:sz w:val="21"/>
          <w:szCs w:val="21"/>
        </w:rPr>
        <w:t>mitted to creating and cultivating a diverse workforce and inclusive environment where every employee has the right to work in surroundings that are free from all forms of unlawful discrimination.  It is our policy to hire, promote, transfer, terminate, an</w:t>
      </w:r>
      <w:r>
        <w:rPr>
          <w:i/>
          <w:iCs/>
          <w:color w:val="000000"/>
          <w:sz w:val="21"/>
          <w:szCs w:val="21"/>
        </w:rPr>
        <w:t>d make all employment-related decisions without regard to an employee’s sex (including pregnancy, childbirth, breastfeeding, or related medical condition), race, color, ancestry, sexual orientation, gender, gender identity, gender expression, national orig</w:t>
      </w:r>
      <w:r>
        <w:rPr>
          <w:i/>
          <w:iCs/>
          <w:color w:val="000000"/>
          <w:sz w:val="21"/>
          <w:szCs w:val="21"/>
        </w:rPr>
        <w:t>in, religious creed, age, marital status, physical or mental disability, genetic information, medical condition, military condition, military or veteran status or any other basis prohibited by applicable local, state, or federal laws.</w:t>
      </w:r>
      <w:r>
        <w:rPr>
          <w:color w:val="000000"/>
          <w:sz w:val="21"/>
          <w:szCs w:val="21"/>
        </w:rPr>
        <w:br/>
      </w:r>
      <w:r>
        <w:rPr>
          <w:color w:val="000000"/>
          <w:sz w:val="21"/>
          <w:szCs w:val="21"/>
        </w:rPr>
        <w:br/>
      </w:r>
    </w:p>
    <w:sectPr w:rsidSect="007637AB">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37AB" w14:paraId="4666ECF8" w14:textId="77777777">
    <w:pPr>
      <w:pStyle w:val="Footer"/>
    </w:pPr>
    <w:r>
      <w:tab/>
    </w:r>
    <w:r>
      <w:fldChar w:fldCharType="begin"/>
    </w:r>
    <w:r>
      <w:instrText xml:space="preserve"> </w:instrText>
    </w:r>
    <w:r>
      <w:instrText xml:space="preserve">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415EBE"/>
    <w:multiLevelType w:val="multilevel"/>
    <w:tmpl w:val="5D08654E"/>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74"/>
    <w:rsid w:val="002144CE"/>
    <w:rsid w:val="00274953"/>
    <w:rsid w:val="002F4EE8"/>
    <w:rsid w:val="00311E15"/>
    <w:rsid w:val="0031686E"/>
    <w:rsid w:val="00384F99"/>
    <w:rsid w:val="003A7210"/>
    <w:rsid w:val="00582B9D"/>
    <w:rsid w:val="005A5C90"/>
    <w:rsid w:val="00616D46"/>
    <w:rsid w:val="00757683"/>
    <w:rsid w:val="007637AB"/>
    <w:rsid w:val="00823074"/>
    <w:rsid w:val="008E1D30"/>
    <w:rsid w:val="00992684"/>
    <w:rsid w:val="00BF5001"/>
    <w:rsid w:val="00E34674"/>
    <w:rsid w:val="00F44D74"/>
    <w:rsid w:val="00F77F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E7F8FBA-B9E3-4E28-8579-7DA63039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7" w:unhideWhenUsed="1"/>
    <w:lsdException w:name="toc 2" w:semiHidden="1" w:uiPriority="37" w:unhideWhenUsed="1"/>
    <w:lsdException w:name="toc 3" w:semiHidden="1" w:uiPriority="37" w:unhideWhenUsed="1"/>
    <w:lsdException w:name="toc 4" w:semiHidden="1" w:uiPriority="37" w:unhideWhenUsed="1"/>
    <w:lsdException w:name="toc 5" w:semiHidden="1" w:uiPriority="37" w:unhideWhenUsed="1"/>
    <w:lsdException w:name="toc 6" w:semiHidden="1" w:uiPriority="37" w:unhideWhenUsed="1"/>
    <w:lsdException w:name="toc 7" w:semiHidden="1" w:uiPriority="37" w:unhideWhenUsed="1"/>
    <w:lsdException w:name="toc 8" w:semiHidden="1" w:uiPriority="37" w:unhideWhenUsed="1"/>
    <w:lsdException w:name="toc 9" w:semiHidden="1" w:uiPriority="37"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semiHidden/>
    <w:qFormat/>
    <w:rsid w:val="00823074"/>
    <w:rPr>
      <w:sz w:val="24"/>
      <w:szCs w:val="24"/>
    </w:rPr>
  </w:style>
  <w:style w:type="paragraph" w:styleId="Heading1">
    <w:name w:val="heading 1"/>
    <w:basedOn w:val="Normal"/>
    <w:next w:val="Normal"/>
    <w:link w:val="Heading1Char"/>
    <w:uiPriority w:val="99"/>
    <w:semiHidden/>
    <w:qFormat/>
    <w:rsid w:val="003A72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qFormat/>
    <w:rsid w:val="003A72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semiHidden/>
    <w:qFormat/>
    <w:rsid w:val="003A72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rsid w:val="003A72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3A72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3A72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3A721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3A721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3A72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DWTNorm"/>
    <w:uiPriority w:val="2"/>
    <w:qFormat/>
    <w:rsid w:val="003A7210"/>
    <w:rPr>
      <w:szCs w:val="20"/>
    </w:rPr>
  </w:style>
  <w:style w:type="paragraph" w:customStyle="1" w:styleId="DWTNorm">
    <w:name w:val="DWTNorm"/>
    <w:basedOn w:val="Normal"/>
    <w:qFormat/>
    <w:rsid w:val="00823074"/>
    <w:pPr>
      <w:spacing w:after="240"/>
      <w:ind w:firstLine="720"/>
    </w:pPr>
    <w:rPr>
      <w:szCs w:val="20"/>
    </w:rPr>
  </w:style>
  <w:style w:type="paragraph" w:customStyle="1" w:styleId="DWTQuote">
    <w:name w:val="DWTQuote"/>
    <w:basedOn w:val="DWTNorm"/>
    <w:next w:val="AfterQuote"/>
    <w:uiPriority w:val="2"/>
    <w:qFormat/>
    <w:rsid w:val="003A7210"/>
    <w:pPr>
      <w:ind w:left="1440" w:right="1440" w:firstLine="0"/>
    </w:pPr>
  </w:style>
  <w:style w:type="paragraph" w:customStyle="1" w:styleId="DWTTitle">
    <w:name w:val="DWTTitle"/>
    <w:basedOn w:val="Normal"/>
    <w:next w:val="DWTNorm"/>
    <w:uiPriority w:val="2"/>
    <w:qFormat/>
    <w:rsid w:val="003A7210"/>
    <w:pPr>
      <w:keepNext/>
      <w:widowControl w:val="0"/>
      <w:jc w:val="center"/>
      <w:outlineLvl w:val="0"/>
    </w:pPr>
    <w:rPr>
      <w:b/>
      <w:caps/>
      <w:szCs w:val="20"/>
    </w:rPr>
  </w:style>
  <w:style w:type="paragraph" w:customStyle="1" w:styleId="OutHead1">
    <w:name w:val="OutHead1"/>
    <w:basedOn w:val="Normal"/>
    <w:next w:val="DWTNorm"/>
    <w:uiPriority w:val="1"/>
    <w:qFormat/>
    <w:rsid w:val="003A7210"/>
    <w:pPr>
      <w:keepNext/>
      <w:numPr>
        <w:numId w:val="16"/>
      </w:numPr>
      <w:jc w:val="center"/>
      <w:outlineLvl w:val="0"/>
    </w:pPr>
    <w:rPr>
      <w:b/>
      <w:caps/>
      <w:color w:val="000000"/>
      <w:szCs w:val="20"/>
    </w:rPr>
  </w:style>
  <w:style w:type="paragraph" w:customStyle="1" w:styleId="OutHead2">
    <w:name w:val="OutHead2"/>
    <w:basedOn w:val="Normal"/>
    <w:next w:val="DWTNorm"/>
    <w:uiPriority w:val="1"/>
    <w:qFormat/>
    <w:rsid w:val="003A7210"/>
    <w:pPr>
      <w:keepNext/>
      <w:numPr>
        <w:ilvl w:val="1"/>
        <w:numId w:val="16"/>
      </w:numPr>
      <w:outlineLvl w:val="1"/>
    </w:pPr>
    <w:rPr>
      <w:b/>
      <w:color w:val="000000"/>
      <w:szCs w:val="20"/>
    </w:rPr>
  </w:style>
  <w:style w:type="paragraph" w:customStyle="1" w:styleId="OutHead3">
    <w:name w:val="OutHead3"/>
    <w:basedOn w:val="Normal"/>
    <w:next w:val="DWTNorm"/>
    <w:uiPriority w:val="1"/>
    <w:qFormat/>
    <w:rsid w:val="008E1D30"/>
    <w:pPr>
      <w:numPr>
        <w:ilvl w:val="2"/>
        <w:numId w:val="16"/>
      </w:numPr>
      <w:outlineLvl w:val="2"/>
    </w:pPr>
    <w:rPr>
      <w:b/>
      <w:color w:val="000000"/>
      <w:szCs w:val="20"/>
    </w:rPr>
  </w:style>
  <w:style w:type="paragraph" w:customStyle="1" w:styleId="OutHead4">
    <w:name w:val="OutHead4"/>
    <w:basedOn w:val="Normal"/>
    <w:next w:val="DWTNorm"/>
    <w:uiPriority w:val="1"/>
    <w:qFormat/>
    <w:rsid w:val="008E1D30"/>
    <w:pPr>
      <w:numPr>
        <w:ilvl w:val="3"/>
        <w:numId w:val="16"/>
      </w:numPr>
      <w:outlineLvl w:val="3"/>
    </w:pPr>
    <w:rPr>
      <w:b/>
      <w:color w:val="000000"/>
      <w:szCs w:val="20"/>
    </w:rPr>
  </w:style>
  <w:style w:type="paragraph" w:customStyle="1" w:styleId="OutHead5">
    <w:name w:val="OutHead5"/>
    <w:basedOn w:val="Normal"/>
    <w:next w:val="DWTNorm"/>
    <w:uiPriority w:val="1"/>
    <w:qFormat/>
    <w:rsid w:val="008E1D30"/>
    <w:pPr>
      <w:numPr>
        <w:ilvl w:val="4"/>
        <w:numId w:val="16"/>
      </w:numPr>
      <w:outlineLvl w:val="4"/>
    </w:pPr>
    <w:rPr>
      <w:b/>
      <w:color w:val="000000"/>
      <w:szCs w:val="20"/>
    </w:rPr>
  </w:style>
  <w:style w:type="paragraph" w:customStyle="1" w:styleId="OutHead6">
    <w:name w:val="OutHead6"/>
    <w:basedOn w:val="Normal"/>
    <w:next w:val="DWTNorm"/>
    <w:uiPriority w:val="1"/>
    <w:qFormat/>
    <w:rsid w:val="00F44D74"/>
    <w:pPr>
      <w:numPr>
        <w:ilvl w:val="5"/>
        <w:numId w:val="16"/>
      </w:numPr>
      <w:outlineLvl w:val="5"/>
    </w:pPr>
    <w:rPr>
      <w:color w:val="000000"/>
      <w:szCs w:val="20"/>
    </w:rPr>
  </w:style>
  <w:style w:type="paragraph" w:customStyle="1" w:styleId="OutHead7">
    <w:name w:val="OutHead7"/>
    <w:basedOn w:val="Normal"/>
    <w:next w:val="DWTNorm"/>
    <w:uiPriority w:val="1"/>
    <w:qFormat/>
    <w:rsid w:val="00F44D74"/>
    <w:pPr>
      <w:numPr>
        <w:ilvl w:val="6"/>
        <w:numId w:val="16"/>
      </w:numPr>
      <w:outlineLvl w:val="6"/>
    </w:pPr>
    <w:rPr>
      <w:color w:val="000000"/>
      <w:szCs w:val="20"/>
    </w:rPr>
  </w:style>
  <w:style w:type="paragraph" w:customStyle="1" w:styleId="OutHead8">
    <w:name w:val="OutHead8"/>
    <w:basedOn w:val="Normal"/>
    <w:next w:val="DWTNorm"/>
    <w:uiPriority w:val="1"/>
    <w:qFormat/>
    <w:rsid w:val="00F44D74"/>
    <w:pPr>
      <w:numPr>
        <w:ilvl w:val="7"/>
        <w:numId w:val="16"/>
      </w:numPr>
      <w:outlineLvl w:val="7"/>
    </w:pPr>
    <w:rPr>
      <w:color w:val="000000"/>
      <w:szCs w:val="20"/>
    </w:rPr>
  </w:style>
  <w:style w:type="character" w:customStyle="1" w:styleId="Heading1Char">
    <w:name w:val="Heading 1 Char"/>
    <w:basedOn w:val="DefaultParagraphFont"/>
    <w:link w:val="Heading1"/>
    <w:uiPriority w:val="99"/>
    <w:semiHidden/>
    <w:rsid w:val="003A7210"/>
    <w:rPr>
      <w:rFonts w:ascii="Cambria" w:hAnsi="Cambria"/>
      <w:b/>
      <w:bCs/>
      <w:color w:val="365F91"/>
      <w:sz w:val="28"/>
      <w:szCs w:val="28"/>
    </w:rPr>
  </w:style>
  <w:style w:type="character" w:customStyle="1" w:styleId="Heading2Char">
    <w:name w:val="Heading 2 Char"/>
    <w:basedOn w:val="DefaultParagraphFont"/>
    <w:link w:val="Heading2"/>
    <w:uiPriority w:val="99"/>
    <w:semiHidden/>
    <w:rsid w:val="003A7210"/>
    <w:rPr>
      <w:rFonts w:ascii="Cambria" w:hAnsi="Cambria"/>
      <w:b/>
      <w:bCs/>
      <w:color w:val="4F81BD"/>
      <w:sz w:val="26"/>
      <w:szCs w:val="26"/>
    </w:rPr>
  </w:style>
  <w:style w:type="character" w:customStyle="1" w:styleId="Heading3Char">
    <w:name w:val="Heading 3 Char"/>
    <w:basedOn w:val="DefaultParagraphFont"/>
    <w:link w:val="Heading3"/>
    <w:uiPriority w:val="99"/>
    <w:semiHidden/>
    <w:rsid w:val="003A7210"/>
    <w:rPr>
      <w:rFonts w:ascii="Cambria" w:hAnsi="Cambria"/>
      <w:b/>
      <w:bCs/>
      <w:color w:val="4F81BD"/>
      <w:sz w:val="24"/>
      <w:szCs w:val="24"/>
    </w:rPr>
  </w:style>
  <w:style w:type="character" w:customStyle="1" w:styleId="Heading4Char">
    <w:name w:val="Heading 4 Char"/>
    <w:basedOn w:val="DefaultParagraphFont"/>
    <w:link w:val="Heading4"/>
    <w:uiPriority w:val="99"/>
    <w:semiHidden/>
    <w:rsid w:val="003A7210"/>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3A7210"/>
    <w:rPr>
      <w:rFonts w:ascii="Cambria" w:hAnsi="Cambria"/>
      <w:color w:val="243F60"/>
      <w:sz w:val="24"/>
      <w:szCs w:val="24"/>
    </w:rPr>
  </w:style>
  <w:style w:type="character" w:customStyle="1" w:styleId="Heading6Char">
    <w:name w:val="Heading 6 Char"/>
    <w:basedOn w:val="DefaultParagraphFont"/>
    <w:link w:val="Heading6"/>
    <w:uiPriority w:val="99"/>
    <w:semiHidden/>
    <w:rsid w:val="003A7210"/>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3A7210"/>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3A7210"/>
    <w:rPr>
      <w:rFonts w:ascii="Cambria" w:hAnsi="Cambria"/>
      <w:color w:val="404040"/>
    </w:rPr>
  </w:style>
  <w:style w:type="character" w:customStyle="1" w:styleId="Heading9Char">
    <w:name w:val="Heading 9 Char"/>
    <w:basedOn w:val="DefaultParagraphFont"/>
    <w:link w:val="Heading9"/>
    <w:uiPriority w:val="99"/>
    <w:semiHidden/>
    <w:rsid w:val="003A7210"/>
    <w:rPr>
      <w:rFonts w:ascii="Cambria" w:hAnsi="Cambria"/>
      <w:i/>
      <w:iCs/>
      <w:color w:val="404040"/>
    </w:rPr>
  </w:style>
  <w:style w:type="paragraph" w:styleId="Caption">
    <w:name w:val="caption"/>
    <w:basedOn w:val="Normal"/>
    <w:next w:val="Normal"/>
    <w:uiPriority w:val="99"/>
    <w:semiHidden/>
    <w:qFormat/>
    <w:rsid w:val="003A7210"/>
    <w:pPr>
      <w:spacing w:after="200"/>
    </w:pPr>
    <w:rPr>
      <w:b/>
      <w:bCs/>
      <w:color w:val="4F81BD"/>
      <w:sz w:val="18"/>
      <w:szCs w:val="18"/>
    </w:rPr>
  </w:style>
  <w:style w:type="paragraph" w:styleId="Title">
    <w:name w:val="Title"/>
    <w:basedOn w:val="Normal"/>
    <w:next w:val="Normal"/>
    <w:link w:val="TitleChar"/>
    <w:uiPriority w:val="99"/>
    <w:semiHidden/>
    <w:qFormat/>
    <w:rsid w:val="003A72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semiHidden/>
    <w:rsid w:val="003A7210"/>
    <w:rPr>
      <w:rFonts w:ascii="Cambria" w:hAnsi="Cambria"/>
      <w:color w:val="17365D"/>
      <w:spacing w:val="5"/>
      <w:kern w:val="28"/>
      <w:sz w:val="52"/>
      <w:szCs w:val="52"/>
    </w:rPr>
  </w:style>
  <w:style w:type="paragraph" w:styleId="Subtitle">
    <w:name w:val="Subtitle"/>
    <w:basedOn w:val="Normal"/>
    <w:next w:val="Normal"/>
    <w:link w:val="SubtitleChar"/>
    <w:uiPriority w:val="99"/>
    <w:semiHidden/>
    <w:qFormat/>
    <w:rsid w:val="003A721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semiHidden/>
    <w:rsid w:val="003A7210"/>
    <w:rPr>
      <w:rFonts w:ascii="Cambria" w:hAnsi="Cambria"/>
      <w:i/>
      <w:iCs/>
      <w:color w:val="4F81BD"/>
      <w:spacing w:val="15"/>
      <w:sz w:val="24"/>
      <w:szCs w:val="24"/>
    </w:rPr>
  </w:style>
  <w:style w:type="character" w:styleId="Strong">
    <w:name w:val="Strong"/>
    <w:uiPriority w:val="99"/>
    <w:semiHidden/>
    <w:qFormat/>
    <w:rsid w:val="003A7210"/>
    <w:rPr>
      <w:b/>
      <w:bCs/>
    </w:rPr>
  </w:style>
  <w:style w:type="character" w:styleId="Emphasis">
    <w:name w:val="Emphasis"/>
    <w:uiPriority w:val="99"/>
    <w:semiHidden/>
    <w:qFormat/>
    <w:rsid w:val="003A7210"/>
    <w:rPr>
      <w:i/>
      <w:iCs/>
    </w:rPr>
  </w:style>
  <w:style w:type="paragraph" w:styleId="NoSpacing">
    <w:name w:val="No Spacing"/>
    <w:uiPriority w:val="99"/>
    <w:semiHidden/>
    <w:qFormat/>
    <w:rsid w:val="003A7210"/>
    <w:rPr>
      <w:sz w:val="24"/>
      <w:szCs w:val="24"/>
    </w:rPr>
  </w:style>
  <w:style w:type="paragraph" w:styleId="ListParagraph">
    <w:name w:val="List Paragraph"/>
    <w:basedOn w:val="Normal"/>
    <w:uiPriority w:val="99"/>
    <w:semiHidden/>
    <w:qFormat/>
    <w:rsid w:val="003A7210"/>
    <w:pPr>
      <w:ind w:left="720"/>
      <w:contextualSpacing/>
    </w:pPr>
  </w:style>
  <w:style w:type="paragraph" w:styleId="Quote">
    <w:name w:val="Quote"/>
    <w:basedOn w:val="Normal"/>
    <w:next w:val="Normal"/>
    <w:link w:val="QuoteChar"/>
    <w:uiPriority w:val="99"/>
    <w:semiHidden/>
    <w:qFormat/>
    <w:rsid w:val="003A7210"/>
    <w:rPr>
      <w:i/>
      <w:iCs/>
      <w:color w:val="000000"/>
    </w:rPr>
  </w:style>
  <w:style w:type="character" w:customStyle="1" w:styleId="QuoteChar">
    <w:name w:val="Quote Char"/>
    <w:basedOn w:val="DefaultParagraphFont"/>
    <w:link w:val="Quote"/>
    <w:uiPriority w:val="99"/>
    <w:semiHidden/>
    <w:rsid w:val="003A7210"/>
    <w:rPr>
      <w:i/>
      <w:iCs/>
      <w:color w:val="000000"/>
      <w:sz w:val="24"/>
      <w:szCs w:val="24"/>
    </w:rPr>
  </w:style>
  <w:style w:type="paragraph" w:styleId="IntenseQuote">
    <w:name w:val="Intense Quote"/>
    <w:basedOn w:val="Normal"/>
    <w:next w:val="Normal"/>
    <w:link w:val="IntenseQuoteChar"/>
    <w:uiPriority w:val="99"/>
    <w:semiHidden/>
    <w:qFormat/>
    <w:rsid w:val="003A72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rsid w:val="003A7210"/>
    <w:rPr>
      <w:b/>
      <w:bCs/>
      <w:i/>
      <w:iCs/>
      <w:color w:val="4F81BD"/>
      <w:sz w:val="24"/>
      <w:szCs w:val="24"/>
    </w:rPr>
  </w:style>
  <w:style w:type="character" w:styleId="SubtleEmphasis">
    <w:name w:val="Subtle Emphasis"/>
    <w:uiPriority w:val="99"/>
    <w:semiHidden/>
    <w:qFormat/>
    <w:rsid w:val="003A7210"/>
    <w:rPr>
      <w:i/>
      <w:iCs/>
      <w:color w:val="808080"/>
    </w:rPr>
  </w:style>
  <w:style w:type="character" w:styleId="IntenseEmphasis">
    <w:name w:val="Intense Emphasis"/>
    <w:uiPriority w:val="99"/>
    <w:semiHidden/>
    <w:qFormat/>
    <w:rsid w:val="003A7210"/>
    <w:rPr>
      <w:b/>
      <w:bCs/>
      <w:i/>
      <w:iCs/>
      <w:color w:val="4F81BD"/>
    </w:rPr>
  </w:style>
  <w:style w:type="character" w:styleId="SubtleReference">
    <w:name w:val="Subtle Reference"/>
    <w:uiPriority w:val="99"/>
    <w:semiHidden/>
    <w:qFormat/>
    <w:rsid w:val="003A7210"/>
    <w:rPr>
      <w:smallCaps/>
      <w:color w:val="C0504D"/>
      <w:u w:val="single"/>
    </w:rPr>
  </w:style>
  <w:style w:type="character" w:styleId="IntenseReference">
    <w:name w:val="Intense Reference"/>
    <w:uiPriority w:val="99"/>
    <w:semiHidden/>
    <w:qFormat/>
    <w:rsid w:val="003A7210"/>
    <w:rPr>
      <w:b/>
      <w:bCs/>
      <w:smallCaps/>
      <w:color w:val="C0504D"/>
      <w:spacing w:val="5"/>
      <w:u w:val="single"/>
    </w:rPr>
  </w:style>
  <w:style w:type="character" w:styleId="BookTitle">
    <w:name w:val="Book Title"/>
    <w:uiPriority w:val="99"/>
    <w:semiHidden/>
    <w:qFormat/>
    <w:rsid w:val="003A7210"/>
    <w:rPr>
      <w:b/>
      <w:bCs/>
      <w:smallCaps/>
      <w:spacing w:val="5"/>
    </w:rPr>
  </w:style>
  <w:style w:type="paragraph" w:styleId="TOCHeading">
    <w:name w:val="TOC Heading"/>
    <w:basedOn w:val="Heading1"/>
    <w:next w:val="Normal"/>
    <w:uiPriority w:val="99"/>
    <w:semiHidden/>
    <w:qFormat/>
    <w:rsid w:val="003A7210"/>
    <w:pPr>
      <w:outlineLvl w:val="9"/>
    </w:pPr>
  </w:style>
  <w:style w:type="character" w:customStyle="1" w:styleId="DocID">
    <w:name w:val="DocID"/>
    <w:basedOn w:val="DefaultParagraphFont"/>
    <w:uiPriority w:val="99"/>
    <w:semiHidden/>
    <w:rsid w:val="00F77FD8"/>
    <w:rPr>
      <w:rFonts w:ascii="Times New Roman" w:hAnsi="Times New Roman"/>
      <w:sz w:val="16"/>
    </w:rPr>
  </w:style>
  <w:style w:type="paragraph" w:styleId="Header">
    <w:name w:val="header"/>
    <w:basedOn w:val="Normal"/>
    <w:link w:val="HeaderChar"/>
    <w:uiPriority w:val="99"/>
    <w:rsid w:val="007637AB"/>
    <w:pPr>
      <w:tabs>
        <w:tab w:val="center" w:pos="4680"/>
        <w:tab w:val="right" w:pos="9360"/>
      </w:tabs>
    </w:pPr>
  </w:style>
  <w:style w:type="character" w:customStyle="1" w:styleId="HeaderChar">
    <w:name w:val="Header Char"/>
    <w:basedOn w:val="DefaultParagraphFont"/>
    <w:link w:val="Header"/>
    <w:uiPriority w:val="99"/>
    <w:rsid w:val="007637AB"/>
    <w:rPr>
      <w:sz w:val="24"/>
      <w:szCs w:val="24"/>
    </w:rPr>
  </w:style>
  <w:style w:type="paragraph" w:styleId="Footer">
    <w:name w:val="footer"/>
    <w:basedOn w:val="Normal"/>
    <w:link w:val="FooterChar"/>
    <w:uiPriority w:val="99"/>
    <w:rsid w:val="007637AB"/>
    <w:pPr>
      <w:tabs>
        <w:tab w:val="center" w:pos="4680"/>
        <w:tab w:val="right" w:pos="9360"/>
      </w:tabs>
    </w:pPr>
  </w:style>
  <w:style w:type="character" w:customStyle="1" w:styleId="FooterChar">
    <w:name w:val="Footer Char"/>
    <w:basedOn w:val="DefaultParagraphFont"/>
    <w:link w:val="Footer"/>
    <w:uiPriority w:val="99"/>
    <w:rsid w:val="007637AB"/>
    <w:rPr>
      <w:sz w:val="24"/>
      <w:szCs w:val="24"/>
    </w:rPr>
  </w:style>
  <w:style w:type="character" w:styleId="Hyperlink">
    <w:name w:val="Hyperlink"/>
    <w:basedOn w:val="DefaultParagraphFont"/>
    <w:uiPriority w:val="99"/>
    <w:semiHidden/>
    <w:unhideWhenUsed/>
    <w:rsid w:val="005A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areers.dwt.com/employee-benefits-associate-junior-level-seattle-or-bellevue/job/1798333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5C33-98E2-4BFC-8E34-0F255515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2021-11-17T20:15:00Z</dcterms:created>
  <dcterms:modified xsi:type="dcterms:W3CDTF">2021-11-17T20:15:00Z</dcterms:modified>
</cp:coreProperties>
</file>